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9DA0CC" w14:textId="77777777" w:rsidR="00E17806" w:rsidRDefault="00E17806">
      <w:pPr>
        <w:pStyle w:val="Title"/>
        <w:spacing w:after="0"/>
        <w:jc w:val="left"/>
      </w:pPr>
    </w:p>
    <w:p w14:paraId="102E9791" w14:textId="77777777" w:rsidR="00E17806" w:rsidRDefault="00E17806">
      <w:pPr>
        <w:pStyle w:val="Title"/>
        <w:spacing w:after="0"/>
        <w:jc w:val="left"/>
      </w:pPr>
    </w:p>
    <w:p w14:paraId="667946E7" w14:textId="77777777" w:rsidR="007A5138" w:rsidRPr="00CB4138" w:rsidRDefault="007A5138" w:rsidP="007A5138">
      <w:pPr>
        <w:pStyle w:val="Title"/>
        <w:pBdr>
          <w:bottom w:val="single" w:sz="4" w:space="1" w:color="auto"/>
        </w:pBdr>
        <w:spacing w:after="0"/>
      </w:pPr>
      <w:r w:rsidRPr="00CB4138">
        <w:t>Coleford Area</w:t>
      </w:r>
      <w:r>
        <w:t xml:space="preserve"> Market &amp; Coastal Towns Initiative</w:t>
      </w:r>
      <w:r w:rsidRPr="00CB4138">
        <w:t xml:space="preserve"> Partnership</w:t>
      </w:r>
      <w:r w:rsidR="001C61FD">
        <w:t xml:space="preserve"> </w:t>
      </w:r>
      <w:r>
        <w:t xml:space="preserve">(hereinafter known as the Partnership) </w:t>
      </w:r>
    </w:p>
    <w:p w14:paraId="55A1F2B8" w14:textId="77777777" w:rsidR="00985C00" w:rsidRPr="00985C00" w:rsidRDefault="00985C00" w:rsidP="00985C00"/>
    <w:p w14:paraId="40E95EC6" w14:textId="77777777" w:rsidR="00985C00" w:rsidRPr="00985C00" w:rsidRDefault="00985C00" w:rsidP="00985C00"/>
    <w:p w14:paraId="53E5BB47" w14:textId="77777777" w:rsidR="00985C00" w:rsidRDefault="00985C00" w:rsidP="007A5138">
      <w:pPr>
        <w:spacing w:after="216"/>
        <w:jc w:val="center"/>
        <w:rPr>
          <w:rFonts w:ascii="Arial" w:hAnsi="Arial" w:cs="Arial"/>
        </w:rPr>
      </w:pPr>
      <w:r>
        <w:rPr>
          <w:rFonts w:ascii="Arial" w:hAnsi="Arial" w:cs="Arial"/>
          <w:b/>
          <w:bCs/>
          <w:sz w:val="28"/>
        </w:rPr>
        <w:t xml:space="preserve">CAR INSURANCE &amp; USE OF VEHICLE RELATING TO </w:t>
      </w:r>
      <w:r w:rsidR="007A5138">
        <w:rPr>
          <w:rFonts w:ascii="Arial" w:hAnsi="Arial" w:cs="Arial"/>
          <w:b/>
          <w:bCs/>
          <w:sz w:val="28"/>
        </w:rPr>
        <w:t>THE PARTNERSHIP</w:t>
      </w:r>
    </w:p>
    <w:p w14:paraId="2F4E7B78" w14:textId="77777777" w:rsidR="00985C00" w:rsidRDefault="00985C00" w:rsidP="00985C00">
      <w:pPr>
        <w:rPr>
          <w:rFonts w:ascii="Arial" w:hAnsi="Arial" w:cs="Arial"/>
        </w:rPr>
      </w:pPr>
      <w:r>
        <w:rPr>
          <w:rFonts w:ascii="Arial" w:hAnsi="Arial" w:cs="Arial"/>
        </w:rPr>
        <w:t xml:space="preserve">1. Standard Social Domestic and Pleasure Cover do not cover travel </w:t>
      </w:r>
      <w:r w:rsidR="007A5138">
        <w:rPr>
          <w:rFonts w:ascii="Arial" w:hAnsi="Arial" w:cs="Arial"/>
        </w:rPr>
        <w:t xml:space="preserve">on Partnership business. </w:t>
      </w:r>
      <w:r>
        <w:rPr>
          <w:rFonts w:ascii="Arial" w:hAnsi="Arial" w:cs="Arial"/>
        </w:rPr>
        <w:t>Please contact your insurer for clarification.</w:t>
      </w:r>
    </w:p>
    <w:p w14:paraId="70E37AEA" w14:textId="77777777" w:rsidR="00985C00" w:rsidRDefault="00985C00" w:rsidP="00985C00">
      <w:pPr>
        <w:rPr>
          <w:rFonts w:ascii="Arial" w:hAnsi="Arial" w:cs="Arial"/>
        </w:rPr>
      </w:pPr>
    </w:p>
    <w:p w14:paraId="61EF586B" w14:textId="77777777" w:rsidR="00985C00" w:rsidRDefault="00985C00" w:rsidP="00985C00">
      <w:pPr>
        <w:rPr>
          <w:rFonts w:ascii="Arial" w:hAnsi="Arial" w:cs="Arial"/>
        </w:rPr>
      </w:pPr>
      <w:r>
        <w:rPr>
          <w:rFonts w:ascii="Arial" w:hAnsi="Arial" w:cs="Arial"/>
        </w:rPr>
        <w:t>2. Carrying of 'Service User' 'Clients' to hospital, shopping, day centres requires class I and class II business cover.</w:t>
      </w:r>
    </w:p>
    <w:p w14:paraId="361FF2FD" w14:textId="77777777" w:rsidR="00985C00" w:rsidRDefault="00985C00" w:rsidP="00985C00">
      <w:pPr>
        <w:rPr>
          <w:rFonts w:ascii="Arial" w:hAnsi="Arial" w:cs="Arial"/>
        </w:rPr>
      </w:pPr>
      <w:r>
        <w:rPr>
          <w:rFonts w:ascii="Arial" w:hAnsi="Arial" w:cs="Arial"/>
        </w:rPr>
        <w:t>Please contact your insurer for clarification.</w:t>
      </w:r>
    </w:p>
    <w:p w14:paraId="02B99FE4" w14:textId="77777777" w:rsidR="00985C00" w:rsidRDefault="00985C00" w:rsidP="00985C00">
      <w:pPr>
        <w:rPr>
          <w:rFonts w:ascii="Arial" w:hAnsi="Arial" w:cs="Arial"/>
        </w:rPr>
      </w:pPr>
    </w:p>
    <w:p w14:paraId="2637A859" w14:textId="77777777" w:rsidR="00985C00" w:rsidRDefault="00985C00" w:rsidP="00985C00">
      <w:pPr>
        <w:rPr>
          <w:rFonts w:ascii="Arial" w:hAnsi="Arial" w:cs="Arial"/>
        </w:rPr>
      </w:pPr>
      <w:r>
        <w:rPr>
          <w:rFonts w:ascii="Arial" w:hAnsi="Arial" w:cs="Arial"/>
        </w:rPr>
        <w:t>3. Payment for carrying of service users, clients would require Hire &amp; Reward Insurance (as taken out by licensed minicabs, taxis, etc. this insurance is extremely expensive). Do not take payment under any circumstances.</w:t>
      </w:r>
    </w:p>
    <w:p w14:paraId="404232DB" w14:textId="77777777" w:rsidR="00985C00" w:rsidRDefault="00985C00" w:rsidP="00985C00">
      <w:pPr>
        <w:rPr>
          <w:rFonts w:ascii="Arial" w:hAnsi="Arial" w:cs="Arial"/>
          <w:u w:val="single"/>
        </w:rPr>
      </w:pPr>
    </w:p>
    <w:p w14:paraId="46A5C1D7" w14:textId="77777777" w:rsidR="00985C00" w:rsidRDefault="00985C00" w:rsidP="00985C00">
      <w:pPr>
        <w:rPr>
          <w:rFonts w:ascii="Arial" w:hAnsi="Arial" w:cs="Arial"/>
        </w:rPr>
      </w:pPr>
      <w:r>
        <w:rPr>
          <w:rFonts w:ascii="Arial" w:hAnsi="Arial" w:cs="Arial"/>
          <w:u w:val="single"/>
        </w:rPr>
        <w:t>Advice</w:t>
      </w:r>
      <w:r>
        <w:rPr>
          <w:rFonts w:ascii="Arial" w:hAnsi="Arial" w:cs="Arial"/>
        </w:rPr>
        <w:t>: contact your insurer and explain the usage of your vehicle. Many insurers include class I business but not all. Be candid and honest about your intentions otherwise your insurance may be invalid when you need it.</w:t>
      </w:r>
    </w:p>
    <w:p w14:paraId="600A3D7B" w14:textId="77777777" w:rsidR="00985C00" w:rsidRDefault="00985C00" w:rsidP="00985C00">
      <w:pPr>
        <w:rPr>
          <w:rFonts w:ascii="Arial" w:hAnsi="Arial" w:cs="Arial"/>
        </w:rPr>
      </w:pPr>
    </w:p>
    <w:p w14:paraId="03E57280" w14:textId="77777777" w:rsidR="00985C00" w:rsidRDefault="00985C00" w:rsidP="00985C00">
      <w:pPr>
        <w:rPr>
          <w:rFonts w:ascii="Arial" w:hAnsi="Arial" w:cs="Arial"/>
        </w:rPr>
      </w:pPr>
      <w:r>
        <w:rPr>
          <w:rFonts w:ascii="Arial" w:hAnsi="Arial" w:cs="Arial"/>
          <w:u w:val="single"/>
        </w:rPr>
        <w:t>The Three Golden Rules</w:t>
      </w:r>
      <w:r>
        <w:rPr>
          <w:rFonts w:ascii="Arial" w:hAnsi="Arial" w:cs="Arial"/>
        </w:rPr>
        <w:t>.</w:t>
      </w:r>
    </w:p>
    <w:p w14:paraId="146651AC" w14:textId="77777777" w:rsidR="00985C00" w:rsidRDefault="00985C00" w:rsidP="00985C00">
      <w:pPr>
        <w:rPr>
          <w:rFonts w:ascii="Arial" w:hAnsi="Arial" w:cs="Arial"/>
        </w:rPr>
      </w:pPr>
    </w:p>
    <w:p w14:paraId="3457FDAA" w14:textId="77777777" w:rsidR="00985C00" w:rsidRDefault="00985C00" w:rsidP="00985C00">
      <w:pPr>
        <w:rPr>
          <w:rFonts w:ascii="Arial" w:hAnsi="Arial" w:cs="Arial"/>
        </w:rPr>
      </w:pPr>
      <w:r>
        <w:rPr>
          <w:rFonts w:ascii="Arial" w:hAnsi="Arial" w:cs="Arial"/>
        </w:rPr>
        <w:t>1. Never take payment, petrol money or charge for passenger/ service user, client, person in your care when carried in your vehicle</w:t>
      </w:r>
    </w:p>
    <w:p w14:paraId="2EAB35DB" w14:textId="77777777" w:rsidR="00985C00" w:rsidRDefault="00985C00" w:rsidP="00985C00">
      <w:pPr>
        <w:rPr>
          <w:rFonts w:ascii="Arial" w:hAnsi="Arial" w:cs="Arial"/>
        </w:rPr>
      </w:pPr>
    </w:p>
    <w:p w14:paraId="793DD6E4" w14:textId="77777777" w:rsidR="00985C00" w:rsidRDefault="00985C00" w:rsidP="00985C00">
      <w:pPr>
        <w:rPr>
          <w:rFonts w:ascii="Arial" w:hAnsi="Arial" w:cs="Arial"/>
        </w:rPr>
      </w:pPr>
      <w:r>
        <w:rPr>
          <w:rFonts w:ascii="Arial" w:hAnsi="Arial" w:cs="Arial"/>
        </w:rPr>
        <w:t>2. Travel to and from work requires social, domestic, pleasure and business class I minimum cover.</w:t>
      </w:r>
    </w:p>
    <w:p w14:paraId="5469DBD8" w14:textId="77777777" w:rsidR="00985C00" w:rsidRDefault="00985C00" w:rsidP="00985C00">
      <w:pPr>
        <w:rPr>
          <w:rFonts w:ascii="Arial" w:hAnsi="Arial" w:cs="Arial"/>
        </w:rPr>
      </w:pPr>
    </w:p>
    <w:p w14:paraId="7C23C069" w14:textId="77777777" w:rsidR="00985C00" w:rsidRDefault="00985C00" w:rsidP="00985C00">
      <w:pPr>
        <w:rPr>
          <w:rFonts w:ascii="Arial" w:hAnsi="Arial" w:cs="Arial"/>
        </w:rPr>
      </w:pPr>
      <w:r>
        <w:rPr>
          <w:rFonts w:ascii="Arial" w:hAnsi="Arial" w:cs="Arial"/>
        </w:rPr>
        <w:t>3. If a client is carried in your car class I and II business may be required by some insurers. Contact your insurer to clarify.</w:t>
      </w:r>
    </w:p>
    <w:p w14:paraId="02997F46" w14:textId="77777777" w:rsidR="00985C00" w:rsidRDefault="00985C00" w:rsidP="00985C00">
      <w:pPr>
        <w:rPr>
          <w:rFonts w:ascii="Arial" w:hAnsi="Arial" w:cs="Arial"/>
        </w:rPr>
      </w:pPr>
    </w:p>
    <w:p w14:paraId="55B44F1C" w14:textId="77777777" w:rsidR="00985C00" w:rsidRDefault="00985C00" w:rsidP="00985C00">
      <w:pPr>
        <w:pStyle w:val="Heading1"/>
      </w:pPr>
      <w:r>
        <w:t>Notes</w:t>
      </w:r>
    </w:p>
    <w:p w14:paraId="014BC53D" w14:textId="77777777" w:rsidR="00985C00" w:rsidRDefault="00985C00" w:rsidP="00985C00">
      <w:pPr>
        <w:rPr>
          <w:rFonts w:ascii="Arial" w:hAnsi="Arial" w:cs="Arial"/>
        </w:rPr>
      </w:pPr>
    </w:p>
    <w:p w14:paraId="52DA5408" w14:textId="77777777" w:rsidR="00985C00" w:rsidRDefault="00985C00" w:rsidP="00985C00">
      <w:pPr>
        <w:rPr>
          <w:rFonts w:ascii="Arial" w:hAnsi="Arial" w:cs="Arial"/>
        </w:rPr>
      </w:pPr>
      <w:r>
        <w:rPr>
          <w:rFonts w:ascii="Arial" w:hAnsi="Arial" w:cs="Arial"/>
        </w:rPr>
        <w:t>1. Many insurance companies differ in their terms and conditions. If in doubt contact your insurer for clarification.</w:t>
      </w:r>
    </w:p>
    <w:p w14:paraId="1CD68A74" w14:textId="77777777" w:rsidR="00985C00" w:rsidRDefault="00985C00" w:rsidP="00985C00">
      <w:pPr>
        <w:rPr>
          <w:rFonts w:ascii="Arial" w:hAnsi="Arial" w:cs="Arial"/>
        </w:rPr>
      </w:pPr>
    </w:p>
    <w:p w14:paraId="6D8A5762" w14:textId="77777777" w:rsidR="00985C00" w:rsidRDefault="00985C00" w:rsidP="00985C00">
      <w:pPr>
        <w:rPr>
          <w:rFonts w:ascii="Arial" w:hAnsi="Arial" w:cs="Arial"/>
        </w:rPr>
      </w:pPr>
      <w:r>
        <w:rPr>
          <w:rFonts w:ascii="Arial" w:hAnsi="Arial" w:cs="Arial"/>
        </w:rPr>
        <w:t>2. Warning. Most Insurance Policies are invalid if the driver is under the influence of drinks or drugs, driving without due care and attention, an expired MOT or not maintaining your vehicle in roadworthy condition (tyres, brakes, seat belts, etc).</w:t>
      </w:r>
    </w:p>
    <w:p w14:paraId="6F47433C" w14:textId="77777777" w:rsidR="007A5138" w:rsidRDefault="007A5138" w:rsidP="00985C00">
      <w:pPr>
        <w:rPr>
          <w:rFonts w:ascii="Arial" w:hAnsi="Arial" w:cs="Arial"/>
        </w:rPr>
      </w:pPr>
    </w:p>
    <w:p w14:paraId="1BEB3FB9" w14:textId="77777777" w:rsidR="007A5138" w:rsidRDefault="007A5138" w:rsidP="007A5138">
      <w:pPr>
        <w:ind w:left="720" w:hanging="720"/>
        <w:rPr>
          <w:rFonts w:ascii="Arial" w:hAnsi="Arial" w:cs="Arial"/>
        </w:rPr>
      </w:pPr>
      <w:r>
        <w:rPr>
          <w:rFonts w:ascii="Arial" w:hAnsi="Arial" w:cs="Arial"/>
        </w:rPr>
        <w:t>3. The Partnership is unable to provide car insurance or personal accident cover.</w:t>
      </w:r>
    </w:p>
    <w:p w14:paraId="2AF8577A" w14:textId="77777777" w:rsidR="00985C00" w:rsidRDefault="00985C00" w:rsidP="00985C00">
      <w:pPr>
        <w:rPr>
          <w:rFonts w:ascii="Arial" w:hAnsi="Arial" w:cs="Arial"/>
        </w:rPr>
      </w:pPr>
    </w:p>
    <w:p w14:paraId="1440B0CD" w14:textId="77777777" w:rsidR="00985C00" w:rsidRDefault="00985C00" w:rsidP="00985C00">
      <w:pPr>
        <w:rPr>
          <w:rFonts w:ascii="Arial" w:hAnsi="Arial" w:cs="Arial"/>
        </w:rPr>
      </w:pPr>
    </w:p>
    <w:p w14:paraId="10CB54E9" w14:textId="77777777" w:rsidR="00985C00" w:rsidRDefault="00985C00" w:rsidP="00985C00">
      <w:pPr>
        <w:rPr>
          <w:rFonts w:ascii="Arial" w:hAnsi="Arial" w:cs="Arial"/>
        </w:rPr>
      </w:pPr>
    </w:p>
    <w:p w14:paraId="6385171B" w14:textId="77777777" w:rsidR="00985C00" w:rsidRDefault="00985C00" w:rsidP="00985C00">
      <w:pPr>
        <w:rPr>
          <w:rFonts w:ascii="Arial" w:hAnsi="Arial" w:cs="Arial"/>
        </w:rPr>
      </w:pPr>
    </w:p>
    <w:p w14:paraId="03D443F3" w14:textId="77777777" w:rsidR="00985C00" w:rsidRDefault="00985C00" w:rsidP="00985C00">
      <w:pPr>
        <w:rPr>
          <w:rFonts w:ascii="Arial" w:hAnsi="Arial" w:cs="Arial"/>
        </w:rPr>
      </w:pPr>
    </w:p>
    <w:p w14:paraId="013F6C4A" w14:textId="77777777" w:rsidR="00212526" w:rsidRPr="00985C00" w:rsidRDefault="00212526" w:rsidP="00985C00">
      <w:pPr>
        <w:jc w:val="center"/>
      </w:pPr>
    </w:p>
    <w:sectPr w:rsidR="00212526" w:rsidRPr="00985C00">
      <w:headerReference w:type="even" r:id="rId7"/>
      <w:headerReference w:type="default" r:id="rId8"/>
      <w:footerReference w:type="even" r:id="rId9"/>
      <w:footerReference w:type="default" r:id="rId10"/>
      <w:headerReference w:type="first" r:id="rId11"/>
      <w:footerReference w:type="first" r:id="rId12"/>
      <w:pgSz w:w="11904" w:h="16836"/>
      <w:pgMar w:top="899"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3EF26A" w14:textId="77777777" w:rsidR="00C85D5A" w:rsidRDefault="00C85D5A">
      <w:r>
        <w:separator/>
      </w:r>
    </w:p>
  </w:endnote>
  <w:endnote w:type="continuationSeparator" w:id="0">
    <w:p w14:paraId="2D828AC1" w14:textId="77777777" w:rsidR="00C85D5A" w:rsidRDefault="00C85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8F9D30" w14:textId="77777777" w:rsidR="003B38FC" w:rsidRDefault="003B38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6DAA8" w14:textId="77777777" w:rsidR="003B38FC" w:rsidRDefault="003530A2">
    <w:pPr>
      <w:pStyle w:val="Footer"/>
      <w:rPr>
        <w:color w:val="FF0000"/>
      </w:rPr>
    </w:pPr>
    <w:r w:rsidRPr="00D52A07">
      <w:rPr>
        <w:color w:val="FF0000"/>
      </w:rPr>
      <w:t>CAP Board</w:t>
    </w:r>
    <w:r w:rsidR="00584F45">
      <w:rPr>
        <w:color w:val="FF0000"/>
      </w:rPr>
      <w:t xml:space="preserve"> </w:t>
    </w:r>
    <w:r w:rsidR="00D52A07" w:rsidRPr="00D52A07">
      <w:rPr>
        <w:color w:val="FF0000"/>
      </w:rPr>
      <w:t>revise</w:t>
    </w:r>
    <w:r w:rsidR="00584F45">
      <w:rPr>
        <w:color w:val="FF0000"/>
      </w:rPr>
      <w:t>d</w:t>
    </w:r>
    <w:r w:rsidRPr="00D52A07">
      <w:rPr>
        <w:color w:val="FF0000"/>
      </w:rPr>
      <w:t xml:space="preserve"> 20</w:t>
    </w:r>
    <w:r w:rsidR="003B38FC">
      <w:rPr>
        <w:color w:val="FF0000"/>
      </w:rPr>
      <w:t>20</w:t>
    </w:r>
  </w:p>
  <w:p w14:paraId="3BF124DA" w14:textId="45EF56EF" w:rsidR="00985C00" w:rsidRPr="00D52A07" w:rsidRDefault="003530A2">
    <w:pPr>
      <w:pStyle w:val="Footer"/>
      <w:rPr>
        <w:color w:val="FF0000"/>
      </w:rPr>
    </w:pPr>
    <w:r w:rsidRPr="00D52A07">
      <w:rPr>
        <w:color w:val="FF000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2F7CB" w14:textId="77777777" w:rsidR="003B38FC" w:rsidRDefault="003B38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2A1065" w14:textId="77777777" w:rsidR="00C85D5A" w:rsidRDefault="00C85D5A">
      <w:r>
        <w:separator/>
      </w:r>
    </w:p>
  </w:footnote>
  <w:footnote w:type="continuationSeparator" w:id="0">
    <w:p w14:paraId="4204EFFF" w14:textId="77777777" w:rsidR="00C85D5A" w:rsidRDefault="00C85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D7907D" w14:textId="77777777" w:rsidR="003B38FC" w:rsidRDefault="003B38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4822E" w14:textId="77777777" w:rsidR="003B38FC" w:rsidRDefault="003B38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7E9006" w14:textId="77777777" w:rsidR="003B38FC" w:rsidRDefault="003B38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066098"/>
    <w:multiLevelType w:val="hybridMultilevel"/>
    <w:tmpl w:val="E38027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6F758D"/>
    <w:multiLevelType w:val="hybridMultilevel"/>
    <w:tmpl w:val="C8A863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8A5005"/>
    <w:multiLevelType w:val="hybridMultilevel"/>
    <w:tmpl w:val="36A81AF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73346769"/>
    <w:multiLevelType w:val="multilevel"/>
    <w:tmpl w:val="DC0C4070"/>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520"/>
        </w:tabs>
        <w:ind w:left="2520" w:hanging="2520"/>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0370"/>
    <w:rsid w:val="001C61FD"/>
    <w:rsid w:val="00212526"/>
    <w:rsid w:val="003530A2"/>
    <w:rsid w:val="003B38FC"/>
    <w:rsid w:val="004E6E50"/>
    <w:rsid w:val="00520003"/>
    <w:rsid w:val="00584F45"/>
    <w:rsid w:val="00690370"/>
    <w:rsid w:val="007A5138"/>
    <w:rsid w:val="00985C00"/>
    <w:rsid w:val="009D4CA5"/>
    <w:rsid w:val="00BD1B31"/>
    <w:rsid w:val="00C85D5A"/>
    <w:rsid w:val="00D52A07"/>
    <w:rsid w:val="00E17806"/>
    <w:rsid w:val="00EA1570"/>
    <w:rsid w:val="00F438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6B50EC"/>
  <w15:docId w15:val="{328F7630-74FB-4B3D-9C66-6CC9A23F4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EA1570"/>
    <w:pPr>
      <w:keepNext/>
      <w:outlineLvl w:val="0"/>
    </w:pPr>
    <w:rPr>
      <w:b/>
      <w:szCs w:val="20"/>
    </w:rPr>
  </w:style>
  <w:style w:type="paragraph" w:styleId="Heading2">
    <w:name w:val="heading 2"/>
    <w:basedOn w:val="Normal"/>
    <w:next w:val="Normal"/>
    <w:qFormat/>
    <w:rsid w:val="00EA1570"/>
    <w:pPr>
      <w:keepNext/>
      <w:jc w:val="center"/>
      <w:outlineLvl w:val="1"/>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504"/>
      <w:jc w:val="center"/>
    </w:pPr>
    <w:rPr>
      <w:rFonts w:ascii="Arial" w:hAnsi="Arial" w:cs="Arial"/>
      <w:b/>
      <w:bCs/>
      <w:sz w:val="28"/>
    </w:rPr>
  </w:style>
  <w:style w:type="paragraph" w:styleId="Header">
    <w:name w:val="header"/>
    <w:basedOn w:val="Normal"/>
    <w:rsid w:val="00520003"/>
    <w:pPr>
      <w:tabs>
        <w:tab w:val="center" w:pos="4320"/>
        <w:tab w:val="right" w:pos="8640"/>
      </w:tabs>
    </w:pPr>
  </w:style>
  <w:style w:type="paragraph" w:styleId="Footer">
    <w:name w:val="footer"/>
    <w:basedOn w:val="Normal"/>
    <w:rsid w:val="00520003"/>
    <w:pPr>
      <w:tabs>
        <w:tab w:val="center" w:pos="4320"/>
        <w:tab w:val="right" w:pos="8640"/>
      </w:tabs>
    </w:pPr>
  </w:style>
  <w:style w:type="paragraph" w:styleId="BodyText">
    <w:name w:val="Body Text"/>
    <w:basedOn w:val="Normal"/>
    <w:rsid w:val="00EA1570"/>
    <w:rPr>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264</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Gloucestershire Neighbourhood Needs</vt:lpstr>
    </vt:vector>
  </TitlesOfParts>
  <Company>CHCC</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Gloucestershire Neighbourhood Needs</dc:title>
  <dc:creator>Dawn Brooks</dc:creator>
  <cp:lastModifiedBy>Office</cp:lastModifiedBy>
  <cp:revision>3</cp:revision>
  <cp:lastPrinted>2003-11-25T11:35:00Z</cp:lastPrinted>
  <dcterms:created xsi:type="dcterms:W3CDTF">2020-05-28T16:58:00Z</dcterms:created>
  <dcterms:modified xsi:type="dcterms:W3CDTF">2021-01-28T11:41:00Z</dcterms:modified>
</cp:coreProperties>
</file>